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884C2" w14:textId="77777777" w:rsidR="003D1121" w:rsidRPr="00FE7DA0" w:rsidRDefault="003D1121" w:rsidP="003D1121">
      <w:pPr>
        <w:shd w:val="clear" w:color="auto" w:fill="FFFFFF"/>
        <w:spacing w:after="0" w:line="306" w:lineRule="atLeast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1"/>
        <w:gridCol w:w="4961"/>
      </w:tblGrid>
      <w:tr w:rsidR="003D1121" w:rsidRPr="00FE7DA0" w14:paraId="5EBB76FC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1CBF1B21" w14:textId="77777777" w:rsidR="003D1121" w:rsidRPr="00FE7DA0" w:rsidRDefault="003D1121" w:rsidP="00093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і місцезнаходження закладу освіти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6A808000" w14:textId="77777777" w:rsidR="003D1121" w:rsidRPr="00FE7DA0" w:rsidRDefault="00CB515E" w:rsidP="00FE7D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</w:t>
            </w:r>
            <w:r w:rsidR="00E30464"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омунальн</w:t>
            </w:r>
            <w:r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ий</w:t>
            </w:r>
            <w:r w:rsidR="00E30464" w:rsidRPr="00FE7DA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заклад </w:t>
            </w:r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дошкільної освіти (ясла-садок) «Ромашка» село </w:t>
            </w:r>
            <w:proofErr w:type="spellStart"/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Дельжилер</w:t>
            </w:r>
            <w:proofErr w:type="spellEnd"/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Татарбунарської міської ради</w:t>
            </w:r>
            <w:r w:rsidR="00E30464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681</w:t>
            </w:r>
            <w:r w:rsidR="00E30464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10</w:t>
            </w:r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Одеська область, Білгород-Дністровський район, с. </w:t>
            </w:r>
            <w:proofErr w:type="spellStart"/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Дельжилер</w:t>
            </w:r>
            <w:proofErr w:type="spellEnd"/>
            <w:r w:rsidR="003D1121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, вулиця</w:t>
            </w:r>
            <w:r w:rsidR="00E30464" w:rsidRPr="00FE7DA0">
              <w:rPr>
                <w:rFonts w:ascii="Times New Roman" w:hAnsi="Times New Roman" w:cs="Times New Roman"/>
                <w:sz w:val="27"/>
                <w:szCs w:val="27"/>
              </w:rPr>
              <w:t>, вул. Перемоги, буд. 131.</w:t>
            </w:r>
            <w:r w:rsidR="00E30464" w:rsidRPr="00FE7DA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 </w:t>
            </w:r>
          </w:p>
        </w:tc>
      </w:tr>
      <w:tr w:rsidR="00F76A69" w:rsidRPr="00FE7DA0" w14:paraId="3130D3AD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58D08C78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посади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53A9B926" w14:textId="77777777" w:rsidR="00F76A69" w:rsidRPr="00FE7DA0" w:rsidRDefault="00F76A69" w:rsidP="00584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Директор </w:t>
            </w:r>
          </w:p>
        </w:tc>
      </w:tr>
      <w:tr w:rsidR="00F76A69" w:rsidRPr="00FE7DA0" w14:paraId="20C824D8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39356AC4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Умови оплати праці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514DAFA7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Посадовий оклад, доплати, надбавки встановлюються відповідно до:</w:t>
            </w:r>
          </w:p>
          <w:p w14:paraId="2C587A54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 від 30.08.2002 року № 1298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(зі змінами);</w:t>
            </w:r>
            <w:r w:rsidRPr="00FE7DA0"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  <w:t xml:space="preserve"> </w:t>
            </w:r>
          </w:p>
          <w:p w14:paraId="5959A821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</w:t>
            </w:r>
            <w:r w:rsidRPr="00FE7DA0">
              <w:rPr>
                <w:rFonts w:ascii="Times New Roman" w:hAnsi="Times New Roman" w:cs="Times New Roman"/>
                <w:bCs/>
                <w:color w:val="212529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від 23 березня 2011 року № 373 «Про встановлення надбавки педагогічним працівникам закладів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дошкільної, позашкільної, загальної середньої, професійної (професійно-технічної), вищої освіти, інших установ і закладів незалежно від їх підпорядкування» (зі змінами);</w:t>
            </w:r>
          </w:p>
          <w:p w14:paraId="5F93DBFE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постанови Кабінету Міністрів України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від 31 січня 2001 р. № 78 «Про реалізацію окремих положень частини першої статті 57 Закону України "Про освіту", частини першої статті 25 закону України "Про загальну середню освіту", частини другої статті 18 і частини першої статті 22 Закону України "Про позашкільну освіту" (зі змінами);</w:t>
            </w:r>
          </w:p>
          <w:p w14:paraId="466B8F97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- наказу Міністерства освіти і науки України від 26.09.2005 року № 557 «Про впорядкування умов оплати праці та затвердження схем тарифних розрядів працівників навчальних закладів, установ освіти та наукових 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установ» (зі змінами);</w:t>
            </w:r>
          </w:p>
          <w:p w14:paraId="27707869" w14:textId="77777777" w:rsidR="00F76A69" w:rsidRPr="00FE7DA0" w:rsidRDefault="00F76A69" w:rsidP="008F4E6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- наказу Міністерства освіти і науки України від 15.04.1993 року № 102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 «Про затвердження Інструкції про порядок обчислення заробітної плати працівників освіти»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та відповідно до  інших нормативних документів.</w:t>
            </w:r>
          </w:p>
        </w:tc>
      </w:tr>
      <w:tr w:rsidR="00F76A69" w:rsidRPr="00FE7DA0" w14:paraId="0258C8CA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393A3DFF" w14:textId="77777777" w:rsidR="00F76A69" w:rsidRPr="00FE7DA0" w:rsidRDefault="00F76A69" w:rsidP="00CB51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Кваліфікаційні вимоги до директора закладу освіти відповідно до Закону України «Про </w:t>
            </w:r>
            <w:r w:rsidR="00CB515E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дошкільну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освіту»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0A693D13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На посаду керівника закладу дошкільної освіти може бути призначена особа, яка є громадянином України, вільно володіє державною мовою, має вищу педагогічну освіту та/або професійну кваліфікацію педагогічного працівника, стаж педагогічної та/або науково-педагогічної роботи не менше трьох років, стан фізичного і психічного здоров’я, що не перешкоджає виконанню професійних обов’язків, пройшла конкурсний відбір та визнана переможцем конкурсу.</w:t>
            </w:r>
          </w:p>
        </w:tc>
      </w:tr>
      <w:tr w:rsidR="00F76A69" w:rsidRPr="00FE7DA0" w14:paraId="3738A705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231B9A6B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Перелік, кінцевий строк і місце подання документів для участі в конкурсі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74FFB4B7" w14:textId="77777777"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1. З</w:t>
            </w:r>
            <w:r w:rsidRPr="00FE7DA0">
              <w:rPr>
                <w:sz w:val="27"/>
                <w:szCs w:val="27"/>
              </w:rPr>
              <w:t>аяву про участь у конкурсі з наданням згоди на обробку персональних даних відповідно до </w:t>
            </w:r>
            <w:hyperlink r:id="rId8" w:tgtFrame="_blank" w:history="1">
              <w:r w:rsidRPr="00FE7DA0">
                <w:rPr>
                  <w:rStyle w:val="a7"/>
                  <w:color w:val="auto"/>
                  <w:sz w:val="27"/>
                  <w:szCs w:val="27"/>
                  <w:u w:val="none"/>
                </w:rPr>
                <w:t>Закону України</w:t>
              </w:r>
            </w:hyperlink>
            <w:r w:rsidRPr="00FE7DA0">
              <w:rPr>
                <w:sz w:val="27"/>
                <w:szCs w:val="27"/>
              </w:rPr>
              <w:t> «Про захист персональних даних» із зазначенням дати та засвідчену власним підписом.</w:t>
            </w:r>
          </w:p>
          <w:p w14:paraId="10C4CA04" w14:textId="77777777"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2. Резюме та мотиваційний лист, складені у довільній формі.</w:t>
            </w:r>
          </w:p>
          <w:p w14:paraId="6886C6E7" w14:textId="77777777"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3. Копію документа, що посвідчує особу та підтверджує громадянство України.</w:t>
            </w:r>
          </w:p>
          <w:p w14:paraId="158988C0" w14:textId="77777777"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4. Копію документа про вищу педагогічну освіту та/або професійну кваліфікацію педагогічного працівника</w:t>
            </w:r>
            <w:r w:rsidR="00452FA7" w:rsidRPr="00FE7DA0">
              <w:rPr>
                <w:sz w:val="27"/>
                <w:szCs w:val="27"/>
              </w:rPr>
              <w:t>.</w:t>
            </w:r>
          </w:p>
          <w:p w14:paraId="584FF8C1" w14:textId="77777777" w:rsidR="00F76A69" w:rsidRPr="00FE7DA0" w:rsidRDefault="00F76A69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DA0">
              <w:rPr>
                <w:sz w:val="27"/>
                <w:szCs w:val="27"/>
              </w:rPr>
              <w:t>5. Копію трудової книжки чи інших документів, що підтверджують стаж педагогічної та/або науково-педагогічної роботи не менше трьох років на дату їх подання.</w:t>
            </w:r>
          </w:p>
          <w:p w14:paraId="0F06D723" w14:textId="77777777"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Копію документа, що підтверджує вільне володіння державною мовою.</w:t>
            </w:r>
          </w:p>
          <w:p w14:paraId="14781716" w14:textId="77777777"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7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відсутність судимості.</w:t>
            </w:r>
          </w:p>
          <w:p w14:paraId="5E1A5166" w14:textId="77777777" w:rsidR="00F76A69" w:rsidRPr="00FE7DA0" w:rsidRDefault="0000767B" w:rsidP="008F4E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lastRenderedPageBreak/>
              <w:t>8</w:t>
            </w:r>
            <w:r w:rsidR="00F76A69"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проходження попереднього (періодичного) психіатричного огляду.</w:t>
            </w:r>
          </w:p>
          <w:p w14:paraId="32B1AEEA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Паперові копії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(крім оригіналів довідок про судимість та психіатричний огляд, якщо вони подаються особисто) мають бути засвідчені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власноручним підписом кандидата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із зазначенням «Згідно з оригіналом» та дати.</w:t>
            </w:r>
          </w:p>
          <w:p w14:paraId="65902052" w14:textId="77777777" w:rsidR="00F76A69" w:rsidRPr="00FE7DA0" w:rsidRDefault="00F76A69" w:rsidP="008F4E6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Кандидат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конкурсного відбору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, зобов’язаний надати конкурсній комісії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оригінали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поданих ним документів (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документ, що посвідчує особу та підтверджує громадянство України,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документи про освіту, сертифікат про володіння мовою, трудову книжку) для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звірки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їх копій, поданих для участі в конкурсі.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Електронні копії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</w:t>
            </w:r>
            <w:proofErr w:type="spellStart"/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скан</w:t>
            </w:r>
            <w:proofErr w:type="spellEnd"/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-копії або фотокопії) подаються у форматі PDF. Якщо кандидат подає документи в електронній формі, він зобов’язаний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накласти на заяву кваліфікований електронний підпис (КЕП)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, що автоматично засвідчує достовірність усіх поданих електронних копій.</w:t>
            </w:r>
          </w:p>
          <w:p w14:paraId="6534D768" w14:textId="77777777" w:rsidR="00F76A69" w:rsidRPr="00FE7DA0" w:rsidRDefault="00452FA7" w:rsidP="008F4E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Документи, подаються особисто, </w:t>
            </w:r>
            <w:r w:rsidRPr="00FE7DA0">
              <w:rPr>
                <w:rFonts w:ascii="Times New Roman" w:hAnsi="Times New Roman" w:cs="Times New Roman"/>
                <w:bCs/>
                <w:sz w:val="27"/>
                <w:szCs w:val="27"/>
              </w:rPr>
              <w:t>у паперовій формі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 відділу освіти Татарбунарської міської ради за </w:t>
            </w:r>
            <w:proofErr w:type="spellStart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адресою</w:t>
            </w:r>
            <w:proofErr w:type="spellEnd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: 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кабінет № 5 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>або на електронну адресу конкурсної комісії</w:t>
            </w:r>
            <w:r w:rsidR="004A5855" w:rsidRPr="00FE7DA0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e-</w:t>
            </w:r>
            <w:proofErr w:type="spellStart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mail</w:t>
            </w:r>
            <w:proofErr w:type="spellEnd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: </w:t>
            </w:r>
            <w:proofErr w:type="spellStart"/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</w:t>
            </w:r>
            <w:proofErr w:type="spellEnd"/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--rvo@ukr.net</w:t>
            </w:r>
            <w:r w:rsidRPr="00FE7DA0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 визначений строк, що становить</w:t>
            </w: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з 08.30 години 16 січня 2026 року до 17.30 години   04 лютого 2026 року.</w:t>
            </w:r>
          </w:p>
        </w:tc>
      </w:tr>
      <w:tr w:rsidR="00F76A69" w:rsidRPr="00FE7DA0" w14:paraId="59EDB4B8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136C366C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Дата та місце початку конкурсного відбору, етапи його проведення та тривалість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39708B47" w14:textId="77777777" w:rsidR="00F76A69" w:rsidRPr="00FE7DA0" w:rsidRDefault="00F76A69" w:rsidP="008F4E6E">
            <w:pPr>
              <w:shd w:val="clear" w:color="auto" w:fill="FFFFFF"/>
              <w:tabs>
                <w:tab w:val="left" w:pos="0"/>
              </w:tabs>
              <w:spacing w:after="0" w:line="306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Місцем проведення конкурсного відбору є приміщення відділу освіти Татарбунарської міської ради:                    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50.</w:t>
            </w:r>
          </w:p>
          <w:p w14:paraId="2D9BE58E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Конкурс складається з таких етапів:</w:t>
            </w:r>
          </w:p>
          <w:p w14:paraId="50C24C5B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1. Прийняття рішення про проведення конкурсу, затвердження складу </w:t>
            </w: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lastRenderedPageBreak/>
              <w:t>конкурсної комісії (14 січня 2026 року), оприлюднення оголошення (15 січня 2026 року).</w:t>
            </w:r>
          </w:p>
          <w:p w14:paraId="48F81BBF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2. Прийняття документів від осіб, які виявили бажання взяти участь у конкурсі (з 16 січня по 04 лютого 2026 року в приміщенні відділу освіти за </w:t>
            </w:r>
            <w:proofErr w:type="spellStart"/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адресою</w:t>
            </w:r>
            <w:proofErr w:type="spellEnd"/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: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50)</w:t>
            </w: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</w:t>
            </w:r>
          </w:p>
          <w:p w14:paraId="714D3C4F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3. З 05 по 11 лютого 2026 року: </w:t>
            </w:r>
          </w:p>
          <w:p w14:paraId="3B0F9F4E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перевірка поданих документів щодо відповідності установленим законодавством вимогам;</w:t>
            </w:r>
          </w:p>
          <w:p w14:paraId="615F4FDF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допущення та/або недопущення до участі у конкурсі;</w:t>
            </w:r>
          </w:p>
          <w:p w14:paraId="2088045E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- оприлюднення на </w:t>
            </w:r>
            <w:proofErr w:type="spellStart"/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вебсайті</w:t>
            </w:r>
            <w:proofErr w:type="spellEnd"/>
            <w:r w:rsidRPr="00FE7DA0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Татарбунарської міської ради переліку осіб, допущених до участі у конкурсному відборі;</w:t>
            </w:r>
          </w:p>
          <w:p w14:paraId="1D1C4246" w14:textId="77777777" w:rsidR="00F76A69" w:rsidRPr="00FE7DA0" w:rsidRDefault="00F76A69" w:rsidP="008F4E6E">
            <w:pPr>
              <w:pStyle w:val="1"/>
              <w:shd w:val="clear" w:color="auto" w:fill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- визначення графіку проведення конкурсу або визнає конкурс таким, що не відбувся.</w:t>
            </w:r>
          </w:p>
          <w:p w14:paraId="60272CC7" w14:textId="77777777" w:rsidR="00F76A69" w:rsidRPr="00FE7DA0" w:rsidRDefault="00F76A69" w:rsidP="00DC7FC1">
            <w:pPr>
              <w:pStyle w:val="1"/>
              <w:shd w:val="clear" w:color="auto" w:fill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4. Оприлюднення графіку проведення конкурсу </w:t>
            </w:r>
            <w:r w:rsidR="00DC7FC1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DC7FC1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 лютого 2026 року</w:t>
            </w:r>
            <w:r w:rsidR="00452FA7" w:rsidRPr="00FE7DA0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.</w:t>
            </w:r>
          </w:p>
        </w:tc>
      </w:tr>
      <w:tr w:rsidR="00F76A69" w:rsidRPr="00FE7DA0" w14:paraId="48CD9672" w14:textId="77777777" w:rsidTr="00093576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0F3ADC4D" w14:textId="77777777" w:rsidR="00F76A69" w:rsidRPr="00FE7DA0" w:rsidRDefault="00F76A69" w:rsidP="008F4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Прізвище, ім’я, номер телефону та адреса електронної пошти секретаря конкурсної комісії, уповноваженого надавати інформацію про конкурс та приймати документи для участі в конкурсі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60222733" w14:textId="77777777" w:rsidR="00F76A69" w:rsidRPr="00FE7DA0" w:rsidRDefault="00F76A69" w:rsidP="00452F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Івкіна</w:t>
            </w:r>
            <w:proofErr w:type="spellEnd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Наталя Кирилівна –  головний спеціаліст відділу освіти Татарбунарської міської ради, </w:t>
            </w:r>
            <w:r w:rsidR="00452FA7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  </w:t>
            </w: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FE7DA0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452FA7"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proofErr w:type="spellStart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тел</w:t>
            </w:r>
            <w:proofErr w:type="spellEnd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. (044) 3-11-60</w:t>
            </w:r>
          </w:p>
          <w:p w14:paraId="1946B655" w14:textId="77777777" w:rsidR="00F76A69" w:rsidRPr="00FE7DA0" w:rsidRDefault="00F76A69" w:rsidP="008F4E6E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e-</w:t>
            </w:r>
            <w:proofErr w:type="spellStart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mail</w:t>
            </w:r>
            <w:proofErr w:type="spellEnd"/>
            <w:r w:rsidRPr="00FE7DA0">
              <w:rPr>
                <w:rFonts w:ascii="Times New Roman" w:eastAsia="Times New Roman" w:hAnsi="Times New Roman" w:cs="Times New Roman"/>
                <w:sz w:val="27"/>
                <w:szCs w:val="27"/>
              </w:rPr>
              <w:t>: </w:t>
            </w:r>
            <w:proofErr w:type="spellStart"/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</w:t>
            </w:r>
            <w:proofErr w:type="spellEnd"/>
            <w:r w:rsidRPr="00FE7DA0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--rvo@ukr.net</w:t>
            </w:r>
          </w:p>
        </w:tc>
      </w:tr>
    </w:tbl>
    <w:p w14:paraId="12117CC4" w14:textId="77777777" w:rsidR="003D1121" w:rsidRPr="00FE7DA0" w:rsidRDefault="003D1121" w:rsidP="003D1121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FE7DA0">
        <w:rPr>
          <w:rFonts w:ascii="Times New Roman" w:eastAsia="Times New Roman" w:hAnsi="Times New Roman" w:cs="Times New Roman"/>
          <w:bCs/>
          <w:sz w:val="27"/>
          <w:szCs w:val="27"/>
        </w:rPr>
        <w:t> </w:t>
      </w:r>
    </w:p>
    <w:p w14:paraId="1126FFD8" w14:textId="77777777" w:rsidR="00B33DC5" w:rsidRPr="00FE7DA0" w:rsidRDefault="00B33DC5" w:rsidP="00FF3A78">
      <w:pPr>
        <w:shd w:val="clear" w:color="auto" w:fill="FFFFFF"/>
        <w:spacing w:after="153" w:line="306" w:lineRule="atLeast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sectPr w:rsidR="00B33DC5" w:rsidRPr="00FE7DA0" w:rsidSect="00DC7FC1">
      <w:head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0C5A4" w14:textId="77777777" w:rsidR="00214A19" w:rsidRDefault="00214A19" w:rsidP="00396F1F">
      <w:pPr>
        <w:spacing w:after="0" w:line="240" w:lineRule="auto"/>
      </w:pPr>
      <w:r>
        <w:separator/>
      </w:r>
    </w:p>
  </w:endnote>
  <w:endnote w:type="continuationSeparator" w:id="0">
    <w:p w14:paraId="2B8A08B1" w14:textId="77777777" w:rsidR="00214A19" w:rsidRDefault="00214A19" w:rsidP="00396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1ED9B" w14:textId="77777777" w:rsidR="00214A19" w:rsidRDefault="00214A19" w:rsidP="00396F1F">
      <w:pPr>
        <w:spacing w:after="0" w:line="240" w:lineRule="auto"/>
      </w:pPr>
      <w:r>
        <w:separator/>
      </w:r>
    </w:p>
  </w:footnote>
  <w:footnote w:type="continuationSeparator" w:id="0">
    <w:p w14:paraId="3F3A5B22" w14:textId="77777777" w:rsidR="00214A19" w:rsidRDefault="00214A19" w:rsidP="00396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2348"/>
      <w:docPartObj>
        <w:docPartGallery w:val="Page Numbers (Top of Page)"/>
        <w:docPartUnique/>
      </w:docPartObj>
    </w:sdtPr>
    <w:sdtContent>
      <w:p w14:paraId="6FDADEEA" w14:textId="77777777" w:rsidR="00BE72FC" w:rsidRDefault="00000000">
        <w:pPr>
          <w:pStyle w:val="ab"/>
          <w:jc w:val="center"/>
        </w:pPr>
      </w:p>
    </w:sdtContent>
  </w:sdt>
  <w:p w14:paraId="3AA6AB4C" w14:textId="77777777" w:rsidR="00BE72FC" w:rsidRDefault="00BE72F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0C4C"/>
    <w:multiLevelType w:val="multilevel"/>
    <w:tmpl w:val="D3C266D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B9872AC"/>
    <w:multiLevelType w:val="multilevel"/>
    <w:tmpl w:val="1CFA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91B25"/>
    <w:multiLevelType w:val="multilevel"/>
    <w:tmpl w:val="409A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80CD7"/>
    <w:multiLevelType w:val="multilevel"/>
    <w:tmpl w:val="2EC8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32028B"/>
    <w:multiLevelType w:val="multilevel"/>
    <w:tmpl w:val="947612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6556C7"/>
    <w:multiLevelType w:val="multilevel"/>
    <w:tmpl w:val="4F3E80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958872495">
    <w:abstractNumId w:val="3"/>
  </w:num>
  <w:num w:numId="2" w16cid:durableId="1398942553">
    <w:abstractNumId w:val="4"/>
  </w:num>
  <w:num w:numId="3" w16cid:durableId="1389449537">
    <w:abstractNumId w:val="1"/>
  </w:num>
  <w:num w:numId="4" w16cid:durableId="1148202533">
    <w:abstractNumId w:val="2"/>
  </w:num>
  <w:num w:numId="5" w16cid:durableId="1441530224">
    <w:abstractNumId w:val="5"/>
  </w:num>
  <w:num w:numId="6" w16cid:durableId="650251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A78"/>
    <w:rsid w:val="0000083D"/>
    <w:rsid w:val="00000EF7"/>
    <w:rsid w:val="0000767B"/>
    <w:rsid w:val="0001112D"/>
    <w:rsid w:val="0001652C"/>
    <w:rsid w:val="00032003"/>
    <w:rsid w:val="00065531"/>
    <w:rsid w:val="00096378"/>
    <w:rsid w:val="000A24F4"/>
    <w:rsid w:val="000C563E"/>
    <w:rsid w:val="000E4446"/>
    <w:rsid w:val="000F023F"/>
    <w:rsid w:val="001112FB"/>
    <w:rsid w:val="0012484E"/>
    <w:rsid w:val="001507C7"/>
    <w:rsid w:val="001565D9"/>
    <w:rsid w:val="001B19C0"/>
    <w:rsid w:val="001F18BF"/>
    <w:rsid w:val="001F3E40"/>
    <w:rsid w:val="002010D1"/>
    <w:rsid w:val="00214A19"/>
    <w:rsid w:val="002313FB"/>
    <w:rsid w:val="002908FD"/>
    <w:rsid w:val="002B0600"/>
    <w:rsid w:val="002B3A7F"/>
    <w:rsid w:val="002C4010"/>
    <w:rsid w:val="00306478"/>
    <w:rsid w:val="0035559F"/>
    <w:rsid w:val="00373F87"/>
    <w:rsid w:val="0037602D"/>
    <w:rsid w:val="00377707"/>
    <w:rsid w:val="00396F1F"/>
    <w:rsid w:val="003D1121"/>
    <w:rsid w:val="003F0372"/>
    <w:rsid w:val="00423F99"/>
    <w:rsid w:val="0043030B"/>
    <w:rsid w:val="004364FF"/>
    <w:rsid w:val="004450CD"/>
    <w:rsid w:val="004522A0"/>
    <w:rsid w:val="00452FA7"/>
    <w:rsid w:val="004715E8"/>
    <w:rsid w:val="00472C0B"/>
    <w:rsid w:val="004A110A"/>
    <w:rsid w:val="004A5855"/>
    <w:rsid w:val="004B75B7"/>
    <w:rsid w:val="004F68BB"/>
    <w:rsid w:val="0050018F"/>
    <w:rsid w:val="00511D2C"/>
    <w:rsid w:val="00517F3D"/>
    <w:rsid w:val="005521CB"/>
    <w:rsid w:val="005541D5"/>
    <w:rsid w:val="00555C1D"/>
    <w:rsid w:val="005843A0"/>
    <w:rsid w:val="005916F8"/>
    <w:rsid w:val="00597DEF"/>
    <w:rsid w:val="005A0EA8"/>
    <w:rsid w:val="005A4A09"/>
    <w:rsid w:val="005C356F"/>
    <w:rsid w:val="00605B0E"/>
    <w:rsid w:val="006713B3"/>
    <w:rsid w:val="00687058"/>
    <w:rsid w:val="006B1E36"/>
    <w:rsid w:val="006C1240"/>
    <w:rsid w:val="006D7CD6"/>
    <w:rsid w:val="006F0E3F"/>
    <w:rsid w:val="006F139F"/>
    <w:rsid w:val="00704B55"/>
    <w:rsid w:val="00721E90"/>
    <w:rsid w:val="007605DE"/>
    <w:rsid w:val="00791F67"/>
    <w:rsid w:val="00796363"/>
    <w:rsid w:val="007A1AC1"/>
    <w:rsid w:val="007C6D08"/>
    <w:rsid w:val="007C7BAE"/>
    <w:rsid w:val="007D402D"/>
    <w:rsid w:val="007D5BD4"/>
    <w:rsid w:val="007E7256"/>
    <w:rsid w:val="0080011C"/>
    <w:rsid w:val="00804E8E"/>
    <w:rsid w:val="00813734"/>
    <w:rsid w:val="00901373"/>
    <w:rsid w:val="00924598"/>
    <w:rsid w:val="009369D9"/>
    <w:rsid w:val="009E7EF3"/>
    <w:rsid w:val="00A07197"/>
    <w:rsid w:val="00A27CDF"/>
    <w:rsid w:val="00A3530D"/>
    <w:rsid w:val="00AA66C4"/>
    <w:rsid w:val="00AE319D"/>
    <w:rsid w:val="00AF4866"/>
    <w:rsid w:val="00B10417"/>
    <w:rsid w:val="00B17425"/>
    <w:rsid w:val="00B251E4"/>
    <w:rsid w:val="00B269EB"/>
    <w:rsid w:val="00B33DC5"/>
    <w:rsid w:val="00B41215"/>
    <w:rsid w:val="00B42756"/>
    <w:rsid w:val="00B665BC"/>
    <w:rsid w:val="00B703CF"/>
    <w:rsid w:val="00B7273E"/>
    <w:rsid w:val="00BB6D7E"/>
    <w:rsid w:val="00BB7976"/>
    <w:rsid w:val="00BE72FC"/>
    <w:rsid w:val="00C0576B"/>
    <w:rsid w:val="00CA15DE"/>
    <w:rsid w:val="00CA215D"/>
    <w:rsid w:val="00CB3725"/>
    <w:rsid w:val="00CB515E"/>
    <w:rsid w:val="00CB62EF"/>
    <w:rsid w:val="00CC2B5B"/>
    <w:rsid w:val="00CC5BA0"/>
    <w:rsid w:val="00CD1352"/>
    <w:rsid w:val="00CE1FC2"/>
    <w:rsid w:val="00D06093"/>
    <w:rsid w:val="00D23C3F"/>
    <w:rsid w:val="00D33074"/>
    <w:rsid w:val="00D346C5"/>
    <w:rsid w:val="00D3686B"/>
    <w:rsid w:val="00D46A53"/>
    <w:rsid w:val="00D53644"/>
    <w:rsid w:val="00DC7FC1"/>
    <w:rsid w:val="00DE173C"/>
    <w:rsid w:val="00DE60EA"/>
    <w:rsid w:val="00DF6410"/>
    <w:rsid w:val="00DF7D83"/>
    <w:rsid w:val="00E06EC1"/>
    <w:rsid w:val="00E144FF"/>
    <w:rsid w:val="00E30464"/>
    <w:rsid w:val="00E42749"/>
    <w:rsid w:val="00E74FE9"/>
    <w:rsid w:val="00E83934"/>
    <w:rsid w:val="00E919F3"/>
    <w:rsid w:val="00EA1E5F"/>
    <w:rsid w:val="00EB211C"/>
    <w:rsid w:val="00EB3EE0"/>
    <w:rsid w:val="00ED771E"/>
    <w:rsid w:val="00EF70C5"/>
    <w:rsid w:val="00F46148"/>
    <w:rsid w:val="00F76A69"/>
    <w:rsid w:val="00FE7DA0"/>
    <w:rsid w:val="00FF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D81E"/>
  <w15:docId w15:val="{99443707-DECE-45E9-B15E-59A5269C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6C5"/>
    <w:rPr>
      <w:lang w:val="uk-UA"/>
    </w:rPr>
  </w:style>
  <w:style w:type="paragraph" w:styleId="5">
    <w:name w:val="heading 5"/>
    <w:basedOn w:val="a"/>
    <w:link w:val="50"/>
    <w:uiPriority w:val="9"/>
    <w:qFormat/>
    <w:rsid w:val="00FF3A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F3A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Заголовок Знак"/>
    <w:basedOn w:val="a0"/>
    <w:link w:val="a3"/>
    <w:rsid w:val="00FF3A78"/>
    <w:rPr>
      <w:rFonts w:ascii="Times New Roman" w:eastAsia="Times New Roman" w:hAnsi="Times New Roman" w:cs="Times New Roman"/>
      <w:b/>
      <w:bCs/>
      <w:sz w:val="32"/>
      <w:szCs w:val="24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F3A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Normal (Web)"/>
    <w:basedOn w:val="a"/>
    <w:uiPriority w:val="99"/>
    <w:unhideWhenUsed/>
    <w:rsid w:val="00FF3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F3A78"/>
    <w:rPr>
      <w:b/>
      <w:bCs/>
    </w:rPr>
  </w:style>
  <w:style w:type="character" w:customStyle="1" w:styleId="apple-converted-space">
    <w:name w:val="apple-converted-space"/>
    <w:basedOn w:val="a0"/>
    <w:rsid w:val="00FF3A78"/>
  </w:style>
  <w:style w:type="character" w:styleId="a7">
    <w:name w:val="Hyperlink"/>
    <w:basedOn w:val="a0"/>
    <w:unhideWhenUsed/>
    <w:rsid w:val="00FF3A78"/>
    <w:rPr>
      <w:color w:val="0000FF"/>
      <w:u w:val="single"/>
    </w:rPr>
  </w:style>
  <w:style w:type="character" w:styleId="a8">
    <w:name w:val="Emphasis"/>
    <w:basedOn w:val="a0"/>
    <w:uiPriority w:val="20"/>
    <w:qFormat/>
    <w:rsid w:val="00FF3A78"/>
    <w:rPr>
      <w:i/>
      <w:iCs/>
    </w:rPr>
  </w:style>
  <w:style w:type="table" w:styleId="a9">
    <w:name w:val="Table Grid"/>
    <w:basedOn w:val="a1"/>
    <w:rsid w:val="006D7C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6D7CD6"/>
    <w:pPr>
      <w:ind w:left="720"/>
      <w:contextualSpacing/>
    </w:pPr>
  </w:style>
  <w:style w:type="character" w:customStyle="1" w:styleId="autocompleteemail">
    <w:name w:val="autocomplete__email"/>
    <w:basedOn w:val="a0"/>
    <w:rsid w:val="00B33DC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CA215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96F1F"/>
  </w:style>
  <w:style w:type="paragraph" w:styleId="ad">
    <w:name w:val="footer"/>
    <w:basedOn w:val="a"/>
    <w:link w:val="ae"/>
    <w:uiPriority w:val="99"/>
    <w:semiHidden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96F1F"/>
  </w:style>
  <w:style w:type="paragraph" w:customStyle="1" w:styleId="rvps2">
    <w:name w:val="rvps2"/>
    <w:basedOn w:val="a"/>
    <w:rsid w:val="00D5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373F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3F87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Основной текст_"/>
    <w:basedOn w:val="a0"/>
    <w:link w:val="1"/>
    <w:locked/>
    <w:rsid w:val="00D46A5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D46A53"/>
    <w:pPr>
      <w:widowControl w:val="0"/>
      <w:shd w:val="clear" w:color="auto" w:fill="FFFFFF"/>
      <w:spacing w:after="0" w:line="240" w:lineRule="auto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55026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80049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7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55FE-7B05-4F2A-B967-23BCF43E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4</Pages>
  <Words>3640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52</cp:revision>
  <cp:lastPrinted>2026-01-14T09:01:00Z</cp:lastPrinted>
  <dcterms:created xsi:type="dcterms:W3CDTF">2021-04-14T11:06:00Z</dcterms:created>
  <dcterms:modified xsi:type="dcterms:W3CDTF">2026-01-15T14:37:00Z</dcterms:modified>
</cp:coreProperties>
</file>